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/>
          <w:sz w:val="30"/>
        </w:rPr>
        <w:t>附：</w:t>
      </w:r>
      <w:bookmarkStart w:id="0" w:name="_GoBack"/>
      <w:r>
        <w:rPr>
          <w:rFonts w:hint="eastAsia" w:ascii="仿宋" w:hAnsi="仿宋" w:eastAsia="仿宋" w:cs="仿宋"/>
          <w:b/>
          <w:bCs/>
          <w:sz w:val="30"/>
        </w:rPr>
        <w:t>华中师范大学成人高等教育</w:t>
      </w:r>
      <w:r>
        <w:rPr>
          <w:rFonts w:hint="eastAsia" w:ascii="仿宋" w:hAnsi="仿宋" w:eastAsia="仿宋" w:cs="仿宋"/>
          <w:b/>
          <w:bCs/>
          <w:sz w:val="30"/>
          <w:lang w:eastAsia="zh-CN"/>
        </w:rPr>
        <w:t>函授站</w:t>
      </w:r>
      <w:r>
        <w:rPr>
          <w:rFonts w:hint="eastAsia" w:ascii="仿宋" w:hAnsi="仿宋" w:eastAsia="仿宋" w:cs="仿宋"/>
          <w:b/>
          <w:bCs/>
          <w:sz w:val="30"/>
        </w:rPr>
        <w:t>联系方式</w:t>
      </w:r>
      <w:bookmarkEnd w:id="0"/>
    </w:p>
    <w:p>
      <w:pPr>
        <w:pStyle w:val="2"/>
        <w:spacing w:before="7"/>
        <w:rPr>
          <w:sz w:val="11"/>
        </w:rPr>
      </w:pPr>
    </w:p>
    <w:tbl>
      <w:tblPr>
        <w:tblStyle w:val="3"/>
        <w:tblW w:w="8993" w:type="dxa"/>
        <w:tblInd w:w="42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4807"/>
        <w:gridCol w:w="1196"/>
        <w:gridCol w:w="164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  <w:lang w:eastAsia="zh-CN"/>
              </w:rPr>
              <w:t>省区</w:t>
            </w:r>
          </w:p>
        </w:tc>
        <w:tc>
          <w:tcPr>
            <w:tcW w:w="48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0"/>
              <w:ind w:left="61" w:right="5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合作单位及地址</w:t>
            </w:r>
          </w:p>
        </w:tc>
        <w:tc>
          <w:tcPr>
            <w:tcW w:w="11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0"/>
              <w:ind w:left="229" w:right="2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联系人</w:t>
            </w:r>
          </w:p>
        </w:tc>
        <w:tc>
          <w:tcPr>
            <w:tcW w:w="16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0"/>
              <w:ind w:right="37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广东省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0" w:line="278" w:lineRule="auto"/>
              <w:ind w:left="108" w:right="16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深圳市龙岗区中大鹏程教育培训中心（龙岗区平湖 街道力昌社区新厦大道 20号一楼 /福田区梅林路</w:t>
            </w:r>
          </w:p>
          <w:p>
            <w:pPr>
              <w:pStyle w:val="5"/>
              <w:spacing w:line="269" w:lineRule="exact"/>
              <w:ind w:left="108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46 号西湖天欣大厦六楼）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4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杨琳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4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18873450038</w:t>
            </w:r>
          </w:p>
          <w:p>
            <w:pPr>
              <w:pStyle w:val="5"/>
              <w:spacing w:before="181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13570240258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贵州省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0" w:line="278" w:lineRule="auto"/>
              <w:ind w:left="108" w:right="16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贵阳市经济贸易中等专业学校（贵阳市南明区沙冲 南路 32号 303-305室）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4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王芳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8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0851-85740928</w:t>
            </w:r>
          </w:p>
          <w:p>
            <w:pPr>
              <w:pStyle w:val="5"/>
              <w:spacing w:before="181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18285228787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  <w:lang w:eastAsia="zh-CN"/>
              </w:rPr>
              <w:t>新疆自治区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8" w:lineRule="auto"/>
              <w:ind w:left="108" w:right="16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新疆生产建设兵团广播电视大学（乌鲁木齐市二道 弯一巷 100号）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"/>
              <w:ind w:left="263" w:right="186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1"/>
              <w:ind w:left="263" w:right="186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米小荣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"/>
              <w:ind w:right="354"/>
              <w:jc w:val="right"/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</w:pPr>
          </w:p>
          <w:p>
            <w:pPr>
              <w:pStyle w:val="5"/>
              <w:spacing w:before="1"/>
              <w:ind w:right="354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  <w:t>18709919255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广西自治区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81" w:line="278" w:lineRule="auto"/>
              <w:ind w:left="108" w:right="16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玉林市德高智力开发培训中心（玉林市玉柴工业园 区大南路 30号）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9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潘庆强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40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0775-3829141</w:t>
            </w:r>
          </w:p>
          <w:p>
            <w:pPr>
              <w:pStyle w:val="5"/>
              <w:spacing w:before="179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13877544003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安徽省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83" w:line="278" w:lineRule="auto"/>
              <w:ind w:left="108" w:right="16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安徽文达信息工程学院（合肥市紫蓬山风景区森林 大道 3号）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6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9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贾成林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9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0551-62550757</w:t>
            </w:r>
          </w:p>
          <w:p>
            <w:pPr>
              <w:pStyle w:val="5"/>
              <w:spacing w:before="181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13955148569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浙江省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82"/>
              <w:ind w:left="108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浙江春华教育集团（杭州市萧山区市心南路 175 号</w:t>
            </w:r>
          </w:p>
          <w:p>
            <w:pPr>
              <w:pStyle w:val="5"/>
              <w:spacing w:before="43"/>
              <w:ind w:left="108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房地产大厦 10 楼）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5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9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吴晓晓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ind w:right="354"/>
              <w:jc w:val="right"/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</w:pPr>
          </w:p>
          <w:p>
            <w:pPr>
              <w:pStyle w:val="5"/>
              <w:ind w:right="354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  <w:t>13868773804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甘肃省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1"/>
              <w:ind w:left="108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兰州中泰联合职业学校（兰州市七里河区建西西路</w:t>
            </w:r>
          </w:p>
          <w:p>
            <w:pPr>
              <w:pStyle w:val="5"/>
              <w:spacing w:before="43"/>
              <w:ind w:left="108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37 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5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4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王钰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0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0931-7758188</w:t>
            </w:r>
          </w:p>
          <w:p>
            <w:pPr>
              <w:pStyle w:val="5"/>
              <w:spacing w:before="178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13919997619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湖南省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61" w:right="117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衡阳市洪恩教育培训学校（衡阳市西外环路 8 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9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李小菊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ind w:right="354"/>
              <w:jc w:val="right"/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</w:pPr>
          </w:p>
          <w:p>
            <w:pPr>
              <w:pStyle w:val="5"/>
              <w:ind w:right="354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  <w:t>13786478838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云南省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61" w:right="1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昆明市农业机械化技术学校（昆明市海埂路 73 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4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韩菁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8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0871-64136598</w:t>
            </w:r>
          </w:p>
          <w:p>
            <w:pPr>
              <w:pStyle w:val="5"/>
              <w:spacing w:before="178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13529406970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辽宁省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9" w:line="278" w:lineRule="auto"/>
              <w:ind w:left="108" w:right="164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沈阳市新广全继续教育培训学校（沈阳市经济技术 开发区 14 号路 1 甲 8 号）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3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9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王海燕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8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024-31918382</w:t>
            </w:r>
          </w:p>
          <w:p>
            <w:pPr>
              <w:pStyle w:val="5"/>
              <w:spacing w:before="181"/>
              <w:ind w:left="10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sz w:val="21"/>
                <w:szCs w:val="21"/>
              </w:rPr>
              <w:t>15640029077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35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0" w:line="278" w:lineRule="auto"/>
              <w:ind w:left="108" w:right="164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宁夏自治区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3" w:line="278" w:lineRule="auto"/>
              <w:ind w:left="108" w:right="96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银川中瑞职业培训学校（银川市金凤区宁安大街 490 号 IBI 育成中心二期 6 栋 1201 室）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  <w:p>
            <w:pPr>
              <w:pStyle w:val="5"/>
              <w:ind w:left="229" w:right="219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骆小玲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6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5"/>
              <w:spacing w:before="1"/>
              <w:ind w:right="354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B4E7B"/>
                <w:w w:val="95"/>
                <w:sz w:val="21"/>
                <w:szCs w:val="21"/>
              </w:rPr>
              <w:t>13079506629</w:t>
            </w:r>
          </w:p>
        </w:tc>
      </w:tr>
    </w:tbl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学院网址：</w:t>
      </w:r>
      <w:r>
        <w:rPr>
          <w:rFonts w:hint="eastAsia"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HYPERLINK "http://pxzx.ccnu.edu.cn/" \h </w:instrText>
      </w:r>
      <w:r>
        <w:rPr>
          <w:rFonts w:hint="eastAsia"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 xml:space="preserve">http://pxzx.ccnu.edu.cn </w:t>
      </w:r>
      <w:r>
        <w:rPr>
          <w:rFonts w:hint="eastAsia" w:ascii="仿宋" w:hAnsi="仿宋" w:eastAsia="仿宋"/>
          <w:sz w:val="30"/>
          <w:szCs w:val="30"/>
        </w:rPr>
        <w:fldChar w:fldCharType="end"/>
      </w:r>
    </w:p>
    <w:p>
      <w:pPr>
        <w:spacing w:line="500" w:lineRule="exact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监督邮箱：</w:t>
      </w:r>
      <w:r>
        <w:rPr>
          <w:rFonts w:hint="eastAsia"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HYPERLINK "mailto:gmd@mail.ccnu.edu.cn" \h </w:instrText>
      </w:r>
      <w:r>
        <w:rPr>
          <w:rFonts w:hint="eastAsia"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gmd@mail.ccnu.edu.cn</w:t>
      </w:r>
      <w:r>
        <w:rPr>
          <w:rFonts w:hint="eastAsia" w:ascii="仿宋" w:hAnsi="仿宋" w:eastAsia="仿宋"/>
          <w:sz w:val="30"/>
          <w:szCs w:val="30"/>
        </w:rPr>
        <w:fldChar w:fldCharType="end"/>
      </w:r>
    </w:p>
    <w:p>
      <w:pPr>
        <w:spacing w:line="500" w:lineRule="exact"/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学院地址：湖北省武汉市洪山区雄楚大道 382 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5F2C"/>
    <w:rsid w:val="4E7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utoSpaceDE w:val="0"/>
      <w:autoSpaceDN w:val="0"/>
      <w:spacing w:line="240" w:lineRule="auto"/>
    </w:pPr>
    <w:rPr>
      <w:rFonts w:ascii="宋体" w:hAnsi="宋体" w:cs="宋体"/>
      <w:kern w:val="0"/>
      <w:sz w:val="27"/>
      <w:szCs w:val="27"/>
      <w:lang w:val="zh-CN" w:bidi="zh-CN"/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2020-03-30T06:03:00Z</dcterms:created>
  <dc:creator>刘亮</dc:creator>
  <cp:lastModifiedBy>刘亮</cp:lastModifiedBy>
  <dcterms:modified xsi:type="dcterms:W3CDTF">2020-03-30T06:04:32Z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